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EF5" w:rsidRDefault="00695EF5" w:rsidP="00695EF5">
      <w:pPr>
        <w:rPr>
          <w:noProof/>
        </w:rPr>
      </w:pPr>
      <w:r>
        <w:rPr>
          <w:noProof/>
        </w:rPr>
        <w:drawing>
          <wp:anchor distT="0" distB="0" distL="114300" distR="114300" simplePos="0" relativeHeight="251661312" behindDoc="0" locked="0" layoutInCell="1" allowOverlap="1">
            <wp:simplePos x="0" y="0"/>
            <wp:positionH relativeFrom="column">
              <wp:posOffset>23495</wp:posOffset>
            </wp:positionH>
            <wp:positionV relativeFrom="paragraph">
              <wp:posOffset>150495</wp:posOffset>
            </wp:positionV>
            <wp:extent cx="1071880" cy="1633855"/>
            <wp:effectExtent l="171450" t="133350" r="356870" b="309245"/>
            <wp:wrapSquare wrapText="bothSides"/>
            <wp:docPr id="10" name="Picture 10" descr="Резултат слика за PLI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тат слика за PLITKO"/>
                    <pic:cNvPicPr>
                      <a:picLocks noChangeAspect="1" noChangeArrowheads="1"/>
                    </pic:cNvPicPr>
                  </pic:nvPicPr>
                  <pic:blipFill>
                    <a:blip r:embed="rId4" cstate="print"/>
                    <a:srcRect/>
                    <a:stretch>
                      <a:fillRect/>
                    </a:stretch>
                  </pic:blipFill>
                  <pic:spPr bwMode="auto">
                    <a:xfrm>
                      <a:off x="0" y="0"/>
                      <a:ext cx="1071880" cy="163385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t>ПЛИТКО Сазнавање стварности, процес који је највише развијен код људске врсте, може бити непосредно, на основу личног искуства, али је у највећој мери посредовано. Посредовано је сазнањима генерацијама људи који су се трудили да проникну у различите димензије стварности. Сазнавање је посредовано различитим писмима, у последњих неколико векова штампаним кодексом на папиру, тако да све више људи користи сазнања до којих су дошли други припадници њихове врсте.</w:t>
      </w:r>
    </w:p>
    <w:p w:rsidR="00695EF5" w:rsidRDefault="00695EF5" w:rsidP="00695EF5">
      <w:pPr>
        <w:rPr>
          <w:noProof/>
        </w:rPr>
      </w:pPr>
    </w:p>
    <w:p w:rsidR="00695EF5" w:rsidRDefault="00695EF5" w:rsidP="00695EF5">
      <w:pPr>
        <w:rPr>
          <w:noProof/>
        </w:rPr>
      </w:pPr>
    </w:p>
    <w:p w:rsidR="00695EF5" w:rsidRDefault="00695EF5" w:rsidP="00695EF5">
      <w:pPr>
        <w:rPr>
          <w:noProof/>
        </w:rPr>
      </w:pPr>
      <w:r>
        <w:rPr>
          <w:noProof/>
        </w:rPr>
        <w:t>Дугим истрајним читањем, човек је био у ситуацији да интензивније и рафинираније доживи свет око себе. Читајући и образујући се, човек је развијао своје когнитивне способности: „Нове мисли лакше падају на ум мозгу који је већ научио да се преуреди тако да може да чита... све фине линије интектуалне вештине које је оснаживало читање и писање прошириле су наш интелектуални репертоарˮ. Експерименти су доказали да се мозак писмене особе у много чему разликује од мозга неписменог човека – постоје разлике у начину обраде визулелних сигнала, размишљања и памћења. Дакле, људски мозак је неуропластичан – подложан промени: „Захваљујући недавним открићима о неуропластичности следи да инструменти које човек користи као проширење и потпору свом нервном систему – наиме, све те технологије које су кроз историју утицале на то како проналазимо, складиштимо и тумачимо информације, како усмеравамо пажњу и за шта користимо своја чула, како памтимо и заборављамо – утичу на физичку структуру и начин рада људског умаˮ. Линеарно учење (учење са књигом у руци) развијало је пажњу, памћење и креативност.</w:t>
      </w:r>
    </w:p>
    <w:p w:rsidR="00695EF5" w:rsidRDefault="00695EF5" w:rsidP="00695EF5">
      <w:pPr>
        <w:rPr>
          <w:noProof/>
        </w:rPr>
      </w:pPr>
    </w:p>
    <w:p w:rsidR="00695EF5" w:rsidRDefault="00695EF5" w:rsidP="00695EF5">
      <w:pPr>
        <w:rPr>
          <w:noProof/>
        </w:rPr>
      </w:pPr>
    </w:p>
    <w:p w:rsidR="00C72C65" w:rsidRDefault="00695EF5" w:rsidP="00695EF5">
      <w:pPr>
        <w:rPr>
          <w:noProof/>
        </w:rPr>
      </w:pPr>
      <w:r>
        <w:rPr>
          <w:noProof/>
        </w:rPr>
        <w:t>Данас, такође под утицајем технолошке револуције, сазнања у великом мери стичемо путем интернета. Влада мишљење да је „Гугл невиђено добар сарадник човечанства, који прикупља и сажима информације и идеје које су некад биле толико расуте по свету и да је савршено памћење силицијумске меморије од изузетне је користиˮ. Поред очигледних предности коришћења информација са интернета евидентно је да савремени читаоци полако губе способност да се усредсреде на текст, пошто могу зачас да пређу на било коју другу област, слабије памте, пошто имају сазнање да све што им треба могу да пронађу на мрежи. Зато и влада мишљење да савремена технологија у функцији стицања нових сазнаја није човека учинила паметнијим. Аутор неопозиво констатује да на дужи рок, сам медиј, више него његов сардржај, утиче на наше размишљање и деловање: „Као прозор у свет и у нас саме популарни медиј обликује оно што видимо и како то видимо – напослетку, ако се њиме довољно служимо он нас мења и као поједнице и као друштво.ˮ</w:t>
      </w:r>
    </w:p>
    <w:p w:rsidR="00695EF5" w:rsidRDefault="00695EF5" w:rsidP="00695EF5">
      <w:pPr>
        <w:rPr>
          <w:rFonts w:cs="Times New Roman"/>
        </w:rPr>
      </w:pPr>
    </w:p>
    <w:p w:rsidR="00FE3307" w:rsidRDefault="00FE3307" w:rsidP="008D354C">
      <w:pPr>
        <w:rPr>
          <w:rFonts w:cs="Times New Roman"/>
        </w:rPr>
      </w:pPr>
    </w:p>
    <w:p w:rsidR="00FE3307" w:rsidRPr="00FE3307" w:rsidRDefault="00585EF8" w:rsidP="00FE3307">
      <w:pPr>
        <w:shd w:val="clear" w:color="auto" w:fill="FFFFFF"/>
        <w:rPr>
          <w:rFonts w:eastAsia="Times New Roman" w:cs="Times New Roman"/>
          <w:color w:val="000000"/>
          <w:sz w:val="9"/>
          <w:szCs w:val="9"/>
        </w:rPr>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-311</wp:posOffset>
            </wp:positionV>
            <wp:extent cx="1041699" cy="1613304"/>
            <wp:effectExtent l="171450" t="133350" r="368001" b="310746"/>
            <wp:wrapSquare wrapText="bothSides"/>
            <wp:docPr id="4" name="Picture 4" descr="model saradnje nordijskih zema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saradnje nordijskih zemalja"/>
                    <pic:cNvPicPr>
                      <a:picLocks noChangeAspect="1" noChangeArrowheads="1"/>
                    </pic:cNvPicPr>
                  </pic:nvPicPr>
                  <pic:blipFill>
                    <a:blip r:embed="rId5"/>
                    <a:srcRect/>
                    <a:stretch>
                      <a:fillRect/>
                    </a:stretch>
                  </pic:blipFill>
                  <pic:spPr bwMode="auto">
                    <a:xfrm>
                      <a:off x="0" y="0"/>
                      <a:ext cx="1041699" cy="1613304"/>
                    </a:xfrm>
                    <a:prstGeom prst="rect">
                      <a:avLst/>
                    </a:prstGeom>
                    <a:ln>
                      <a:noFill/>
                    </a:ln>
                    <a:effectLst>
                      <a:outerShdw blurRad="292100" dist="139700" dir="2700000" algn="tl" rotWithShape="0">
                        <a:srgbClr val="333333">
                          <a:alpha val="65000"/>
                        </a:srgbClr>
                      </a:outerShdw>
                    </a:effectLst>
                  </pic:spPr>
                </pic:pic>
              </a:graphicData>
            </a:graphic>
          </wp:anchor>
        </w:drawing>
      </w:r>
      <w:r w:rsidR="00FE3307" w:rsidRPr="00FE3307">
        <w:rPr>
          <w:rFonts w:eastAsia="Times New Roman" w:cs="Times New Roman"/>
          <w:color w:val="000000"/>
          <w:szCs w:val="24"/>
        </w:rPr>
        <w:t>МОДЕЛ САРАДЊЕ НОРДИЈСКИХ ЗЕМАЉА студија настала на основу истраживачког рада (доктората) ауторке Марине Јовичевић, каријерног дипломате. Нордијске земље су, каже ауторка, биле пионир у регионалном удруживању после Другог</w:t>
      </w:r>
      <w:r w:rsidR="00FE3307">
        <w:rPr>
          <w:rFonts w:eastAsia="Times New Roman" w:cs="Times New Roman"/>
          <w:color w:val="000000"/>
          <w:szCs w:val="24"/>
        </w:rPr>
        <w:t xml:space="preserve"> светског рата. „</w:t>
      </w:r>
      <w:r w:rsidR="00FE3307" w:rsidRPr="00FE3307">
        <w:rPr>
          <w:rFonts w:eastAsia="Times New Roman" w:cs="Times New Roman"/>
          <w:color w:val="000000"/>
          <w:szCs w:val="24"/>
        </w:rPr>
        <w:t xml:space="preserve">Земље овог региона су вековима биле усмерене једне ка другима и постигнути ниво солидарности међу њима </w:t>
      </w:r>
      <w:r w:rsidR="00FE3307" w:rsidRPr="00FE3307">
        <w:rPr>
          <w:rFonts w:eastAsia="Times New Roman" w:cs="Times New Roman"/>
          <w:color w:val="000000"/>
          <w:szCs w:val="24"/>
        </w:rPr>
        <w:lastRenderedPageBreak/>
        <w:t>заснован је на истоветној језичкој основи, поимању лутеранске вере, која се одражава на концепт живота у коме човек вреди онолико колик</w:t>
      </w:r>
      <w:r w:rsidR="00FE3307">
        <w:rPr>
          <w:rFonts w:eastAsia="Times New Roman" w:cs="Times New Roman"/>
          <w:color w:val="000000"/>
          <w:szCs w:val="24"/>
        </w:rPr>
        <w:t>о ствара</w:t>
      </w:r>
      <w:r w:rsidR="00FE3307" w:rsidRPr="00FE3307">
        <w:rPr>
          <w:rFonts w:eastAsia="Times New Roman" w:cs="Times New Roman"/>
          <w:color w:val="000000"/>
          <w:szCs w:val="24"/>
        </w:rPr>
        <w:t>, богатом заједничком историјском, друштвеном и културном наслеђу</w:t>
      </w:r>
      <w:r w:rsidR="00FE3307">
        <w:rPr>
          <w:rFonts w:eastAsia="Times New Roman" w:cs="Times New Roman"/>
          <w:color w:val="000000"/>
          <w:szCs w:val="24"/>
        </w:rPr>
        <w:t>ˮ</w:t>
      </w:r>
      <w:r w:rsidR="00FE3307" w:rsidRPr="00FE3307">
        <w:rPr>
          <w:rFonts w:eastAsia="Times New Roman" w:cs="Times New Roman"/>
          <w:color w:val="000000"/>
          <w:szCs w:val="24"/>
        </w:rPr>
        <w:t>.</w:t>
      </w:r>
      <w:r w:rsidR="00FE3307">
        <w:rPr>
          <w:rFonts w:eastAsia="Times New Roman" w:cs="Times New Roman"/>
          <w:color w:val="000000"/>
          <w:szCs w:val="24"/>
        </w:rPr>
        <w:t xml:space="preserve"> </w:t>
      </w:r>
      <w:r w:rsidR="00FE3307" w:rsidRPr="00FE3307">
        <w:rPr>
          <w:rFonts w:eastAsia="Times New Roman" w:cs="Times New Roman"/>
          <w:color w:val="000000"/>
          <w:szCs w:val="24"/>
        </w:rPr>
        <w:t>Просперитет су досегле захваљујући међусобној сарадњи на здравим основама. Данас су ове земље синоним за квалитетан живот. Карактеришу их материјално благостање, стабилна демократија, просперитет, поштовање људских права, склад и мир. Ауторка сматра да је нордијска сарадња била делимично и узор за формирање европске заједнице народа</w:t>
      </w:r>
      <w:r w:rsidR="00FE3307">
        <w:rPr>
          <w:rFonts w:eastAsia="Times New Roman" w:cs="Times New Roman"/>
          <w:color w:val="000000"/>
          <w:szCs w:val="24"/>
        </w:rPr>
        <w:t xml:space="preserve"> –</w:t>
      </w:r>
      <w:r w:rsidR="00FE3307" w:rsidRPr="00FE3307">
        <w:rPr>
          <w:rFonts w:eastAsia="Times New Roman" w:cs="Times New Roman"/>
          <w:color w:val="000000"/>
          <w:szCs w:val="24"/>
        </w:rPr>
        <w:t xml:space="preserve"> Европске уније.</w:t>
      </w:r>
    </w:p>
    <w:p w:rsidR="00FE3307" w:rsidRPr="00FE3307" w:rsidRDefault="00FE3307" w:rsidP="00FE3307">
      <w:pPr>
        <w:shd w:val="clear" w:color="auto" w:fill="FFFFFF"/>
        <w:rPr>
          <w:rFonts w:eastAsia="Times New Roman" w:cs="Times New Roman"/>
          <w:color w:val="000000"/>
          <w:sz w:val="9"/>
          <w:szCs w:val="9"/>
        </w:rPr>
      </w:pPr>
    </w:p>
    <w:p w:rsidR="00EC03F0" w:rsidRDefault="00FE3307" w:rsidP="00FE3307">
      <w:pPr>
        <w:shd w:val="clear" w:color="auto" w:fill="FFFFFF"/>
        <w:rPr>
          <w:rFonts w:eastAsia="Times New Roman" w:cs="Times New Roman"/>
          <w:color w:val="000000"/>
          <w:szCs w:val="24"/>
        </w:rPr>
      </w:pPr>
      <w:r w:rsidRPr="00FE3307">
        <w:rPr>
          <w:rFonts w:eastAsia="Times New Roman" w:cs="Times New Roman"/>
          <w:color w:val="000000"/>
          <w:szCs w:val="24"/>
        </w:rPr>
        <w:t>Нордијска сарадња може бити добар показни модел и за државе Балкана. Пре два века поприште жестоких сукоба и ратова, нордијске земље су симбол сарадње у области културе, економије, законодавства, соци</w:t>
      </w:r>
      <w:r>
        <w:rPr>
          <w:rFonts w:eastAsia="Times New Roman" w:cs="Times New Roman"/>
          <w:color w:val="000000"/>
          <w:szCs w:val="24"/>
        </w:rPr>
        <w:t xml:space="preserve">јалне политике, спољне политике… </w:t>
      </w:r>
      <w:r w:rsidRPr="00FE3307">
        <w:rPr>
          <w:rFonts w:eastAsia="Times New Roman" w:cs="Times New Roman"/>
          <w:color w:val="000000"/>
          <w:szCs w:val="24"/>
        </w:rPr>
        <w:t>На Балкану, простору где где нису зацелили ожиљци страхота ратова, сарадња је ипак императив, јер без ње нема уласка у Европску унију</w:t>
      </w:r>
      <w:r>
        <w:rPr>
          <w:rFonts w:eastAsia="Times New Roman" w:cs="Times New Roman"/>
          <w:color w:val="000000"/>
          <w:szCs w:val="24"/>
        </w:rPr>
        <w:t xml:space="preserve"> –</w:t>
      </w:r>
      <w:r w:rsidRPr="00FE3307">
        <w:rPr>
          <w:rFonts w:eastAsia="Times New Roman" w:cs="Times New Roman"/>
          <w:color w:val="000000"/>
          <w:szCs w:val="24"/>
        </w:rPr>
        <w:t xml:space="preserve"> заједничког циља свих држава западног Балкана. Зато је потребно повезивање привреда, академских кругова, културних институција</w:t>
      </w:r>
      <w:r>
        <w:rPr>
          <w:rFonts w:eastAsia="Times New Roman" w:cs="Times New Roman"/>
          <w:color w:val="000000"/>
          <w:szCs w:val="24"/>
          <w:lang/>
        </w:rPr>
        <w:t>...</w:t>
      </w:r>
      <w:r w:rsidRPr="00FE3307">
        <w:rPr>
          <w:rFonts w:eastAsia="Times New Roman" w:cs="Times New Roman"/>
          <w:color w:val="000000"/>
          <w:szCs w:val="24"/>
        </w:rPr>
        <w:t xml:space="preserve"> До сада је закључено низ билатералних споразума који би могли чинити основу за уже регионално повезивање, али такво да буду остварени конкретни позитивни ефекти на живот грађана региона. Потребно је, предлаже ауторка, да се по нордијском моделу формира балкански савет, који би давао препоруке сарадње, као и да у оквиру влада држава буду одређени министри у чијој надлежности би била регионална сарадња</w:t>
      </w:r>
      <w:r w:rsidR="00EC03F0">
        <w:rPr>
          <w:rFonts w:eastAsia="Times New Roman" w:cs="Times New Roman"/>
          <w:color w:val="000000"/>
          <w:szCs w:val="24"/>
        </w:rPr>
        <w:t>.</w:t>
      </w:r>
    </w:p>
    <w:p w:rsidR="00EC03F0" w:rsidRDefault="00EC03F0" w:rsidP="00FE3307">
      <w:pPr>
        <w:shd w:val="clear" w:color="auto" w:fill="FFFFFF"/>
        <w:rPr>
          <w:rFonts w:eastAsia="Times New Roman" w:cs="Times New Roman"/>
          <w:color w:val="000000"/>
          <w:szCs w:val="24"/>
        </w:rPr>
      </w:pPr>
    </w:p>
    <w:p w:rsidR="00EC03F0" w:rsidRPr="00FE3307" w:rsidRDefault="00EC03F0" w:rsidP="00FE3307">
      <w:pPr>
        <w:shd w:val="clear" w:color="auto" w:fill="FFFFFF"/>
        <w:rPr>
          <w:rFonts w:eastAsia="Times New Roman" w:cs="Times New Roman"/>
          <w:color w:val="000000"/>
          <w:szCs w:val="24"/>
        </w:rPr>
      </w:pPr>
    </w:p>
    <w:p w:rsidR="00EC03F0" w:rsidRPr="00EC03F0" w:rsidRDefault="00EC03F0" w:rsidP="00EC03F0">
      <w:pPr>
        <w:rPr>
          <w:rFonts w:eastAsia="Times New Roman" w:cs="Times New Roman"/>
          <w:color w:val="000000"/>
          <w:sz w:val="9"/>
          <w:szCs w:val="9"/>
        </w:rPr>
      </w:pPr>
      <w:r>
        <w:rPr>
          <w:noProof/>
        </w:rPr>
        <w:drawing>
          <wp:anchor distT="0" distB="0" distL="114300" distR="114300" simplePos="0" relativeHeight="251660288" behindDoc="0" locked="0" layoutInCell="1" allowOverlap="1">
            <wp:simplePos x="0" y="0"/>
            <wp:positionH relativeFrom="column">
              <wp:posOffset>31115</wp:posOffset>
            </wp:positionH>
            <wp:positionV relativeFrom="paragraph">
              <wp:posOffset>175260</wp:posOffset>
            </wp:positionV>
            <wp:extent cx="1000125" cy="1526540"/>
            <wp:effectExtent l="171450" t="133350" r="371475" b="302260"/>
            <wp:wrapSquare wrapText="bothSides"/>
            <wp:docPr id="7" name="Picture 7" descr="Jovan Cvijić geograf nacionalnog du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an Cvijić geograf nacionalnog duha"/>
                    <pic:cNvPicPr>
                      <a:picLocks noChangeAspect="1" noChangeArrowheads="1"/>
                    </pic:cNvPicPr>
                  </pic:nvPicPr>
                  <pic:blipFill>
                    <a:blip r:embed="rId6"/>
                    <a:srcRect l="27889" t="8519" r="31679" b="9074"/>
                    <a:stretch>
                      <a:fillRect/>
                    </a:stretch>
                  </pic:blipFill>
                  <pic:spPr bwMode="auto">
                    <a:xfrm>
                      <a:off x="0" y="0"/>
                      <a:ext cx="1000125" cy="1526540"/>
                    </a:xfrm>
                    <a:prstGeom prst="rect">
                      <a:avLst/>
                    </a:prstGeom>
                    <a:ln>
                      <a:noFill/>
                    </a:ln>
                    <a:effectLst>
                      <a:outerShdw blurRad="292100" dist="139700" dir="2700000" algn="tl" rotWithShape="0">
                        <a:srgbClr val="333333">
                          <a:alpha val="65000"/>
                        </a:srgbClr>
                      </a:outerShdw>
                    </a:effectLst>
                  </pic:spPr>
                </pic:pic>
              </a:graphicData>
            </a:graphic>
          </wp:anchor>
        </w:drawing>
      </w:r>
      <w:r w:rsidRPr="00EC03F0">
        <w:rPr>
          <w:rFonts w:eastAsia="Times New Roman" w:cs="Times New Roman"/>
          <w:b/>
          <w:bCs/>
          <w:color w:val="000000"/>
          <w:szCs w:val="24"/>
        </w:rPr>
        <w:t>ЈОВАН ЦВИЈИЋ ГЕОГРАФ НАЦИОНАЛНОГ ДУХА</w:t>
      </w:r>
      <w:r w:rsidRPr="00EC03F0">
        <w:rPr>
          <w:rFonts w:eastAsia="Times New Roman" w:cs="Times New Roman"/>
          <w:color w:val="000000"/>
          <w:szCs w:val="24"/>
        </w:rPr>
        <w:t xml:space="preserve"> један од највећих српских научника кога су подједнако интересовале природне и друштвене појаве инспирисао је Војислава Гледића да </w:t>
      </w:r>
      <w:r>
        <w:rPr>
          <w:rFonts w:eastAsia="Times New Roman" w:cs="Times New Roman"/>
          <w:color w:val="000000"/>
          <w:szCs w:val="24"/>
          <w:lang/>
        </w:rPr>
        <w:t xml:space="preserve">га </w:t>
      </w:r>
      <w:r w:rsidRPr="00EC03F0">
        <w:rPr>
          <w:rFonts w:eastAsia="Times New Roman" w:cs="Times New Roman"/>
          <w:color w:val="000000"/>
          <w:szCs w:val="24"/>
        </w:rPr>
        <w:t>уврсти у едицију Великани српске науке.</w:t>
      </w:r>
    </w:p>
    <w:p w:rsidR="00EC03F0" w:rsidRPr="00EC03F0" w:rsidRDefault="00EC03F0" w:rsidP="00EC03F0">
      <w:pPr>
        <w:rPr>
          <w:rFonts w:eastAsia="Times New Roman" w:cs="Times New Roman"/>
          <w:color w:val="000000"/>
          <w:sz w:val="9"/>
          <w:szCs w:val="9"/>
        </w:rPr>
      </w:pPr>
    </w:p>
    <w:p w:rsidR="00EC03F0" w:rsidRPr="00EC03F0" w:rsidRDefault="00EC03F0" w:rsidP="00EC03F0">
      <w:pPr>
        <w:rPr>
          <w:rFonts w:eastAsia="Times New Roman" w:cs="Times New Roman"/>
          <w:color w:val="000000"/>
          <w:sz w:val="9"/>
          <w:szCs w:val="9"/>
        </w:rPr>
      </w:pPr>
      <w:r w:rsidRPr="00EC03F0">
        <w:rPr>
          <w:rFonts w:eastAsia="Times New Roman" w:cs="Times New Roman"/>
          <w:color w:val="000000"/>
          <w:szCs w:val="24"/>
        </w:rPr>
        <w:t>Скромни надарени ученик из Лознице, затим одличан ученик гимназије у Шапцу студије уписује</w:t>
      </w:r>
      <w:r>
        <w:rPr>
          <w:rFonts w:eastAsia="Times New Roman" w:cs="Times New Roman"/>
          <w:color w:val="000000"/>
          <w:szCs w:val="24"/>
          <w:lang/>
        </w:rPr>
        <w:t xml:space="preserve"> на</w:t>
      </w:r>
      <w:r w:rsidRPr="00EC03F0">
        <w:rPr>
          <w:rFonts w:eastAsia="Times New Roman" w:cs="Times New Roman"/>
          <w:color w:val="000000"/>
          <w:szCs w:val="24"/>
        </w:rPr>
        <w:t xml:space="preserve"> Природно-математичком смеру Велике школе у Београду. На будуће научно опредељење кључну улогу одиграо је његов професор у </w:t>
      </w:r>
      <w:r>
        <w:rPr>
          <w:rFonts w:eastAsia="Times New Roman" w:cs="Times New Roman"/>
          <w:color w:val="000000"/>
          <w:szCs w:val="24"/>
          <w:lang/>
        </w:rPr>
        <w:t>ш</w:t>
      </w:r>
      <w:r w:rsidRPr="00EC03F0">
        <w:rPr>
          <w:rFonts w:eastAsia="Times New Roman" w:cs="Times New Roman"/>
          <w:color w:val="000000"/>
          <w:szCs w:val="24"/>
        </w:rPr>
        <w:t xml:space="preserve">абачкој </w:t>
      </w:r>
      <w:r>
        <w:rPr>
          <w:rFonts w:eastAsia="Times New Roman" w:cs="Times New Roman"/>
          <w:color w:val="000000"/>
          <w:szCs w:val="24"/>
          <w:lang/>
        </w:rPr>
        <w:t>Г</w:t>
      </w:r>
      <w:r w:rsidRPr="00EC03F0">
        <w:rPr>
          <w:rFonts w:eastAsia="Times New Roman" w:cs="Times New Roman"/>
          <w:color w:val="000000"/>
          <w:szCs w:val="24"/>
        </w:rPr>
        <w:t>имназији, наш познати геог</w:t>
      </w:r>
      <w:r>
        <w:rPr>
          <w:rFonts w:eastAsia="Times New Roman" w:cs="Times New Roman"/>
          <w:color w:val="000000"/>
          <w:szCs w:val="24"/>
        </w:rPr>
        <w:t>раф Владимир Карић (Србија 1887</w:t>
      </w:r>
      <w:r w:rsidRPr="00EC03F0">
        <w:rPr>
          <w:rFonts w:eastAsia="Times New Roman" w:cs="Times New Roman"/>
          <w:color w:val="000000"/>
          <w:szCs w:val="24"/>
        </w:rPr>
        <w:t>) По завршетку студија у Београду</w:t>
      </w:r>
      <w:r>
        <w:rPr>
          <w:rFonts w:eastAsia="Times New Roman" w:cs="Times New Roman"/>
          <w:color w:val="000000"/>
          <w:szCs w:val="24"/>
          <w:lang/>
        </w:rPr>
        <w:t>,</w:t>
      </w:r>
      <w:r w:rsidRPr="00EC03F0">
        <w:rPr>
          <w:rFonts w:eastAsia="Times New Roman" w:cs="Times New Roman"/>
          <w:color w:val="000000"/>
          <w:szCs w:val="24"/>
        </w:rPr>
        <w:t xml:space="preserve"> Јован Цвијић школовање наставља у Бечу где докторатом „Карст</w:t>
      </w:r>
      <w:r>
        <w:rPr>
          <w:rFonts w:eastAsia="Times New Roman" w:cs="Times New Roman"/>
          <w:color w:val="000000"/>
          <w:szCs w:val="24"/>
        </w:rPr>
        <w:t>ˮ</w:t>
      </w:r>
      <w:r w:rsidRPr="00EC03F0">
        <w:rPr>
          <w:rFonts w:eastAsia="Times New Roman" w:cs="Times New Roman"/>
          <w:color w:val="000000"/>
          <w:szCs w:val="24"/>
        </w:rPr>
        <w:t xml:space="preserve"> (крш, крас) крунише студије физичке географије и геологије. Уједно оснива и науку о карсту</w:t>
      </w:r>
      <w:r>
        <w:rPr>
          <w:rFonts w:eastAsia="Times New Roman" w:cs="Times New Roman"/>
          <w:color w:val="000000"/>
          <w:szCs w:val="24"/>
          <w:lang/>
        </w:rPr>
        <w:t xml:space="preserve"> </w:t>
      </w:r>
      <w:r>
        <w:rPr>
          <w:rFonts w:eastAsia="Times New Roman" w:cs="Times New Roman"/>
          <w:color w:val="000000"/>
          <w:szCs w:val="24"/>
        </w:rPr>
        <w:t>–</w:t>
      </w:r>
      <w:r>
        <w:rPr>
          <w:rFonts w:eastAsia="Times New Roman" w:cs="Times New Roman"/>
          <w:color w:val="000000"/>
          <w:szCs w:val="24"/>
          <w:lang/>
        </w:rPr>
        <w:t xml:space="preserve"> </w:t>
      </w:r>
      <w:r w:rsidRPr="00EC03F0">
        <w:rPr>
          <w:rFonts w:eastAsia="Times New Roman" w:cs="Times New Roman"/>
          <w:color w:val="000000"/>
          <w:szCs w:val="24"/>
        </w:rPr>
        <w:t>карстологију.</w:t>
      </w:r>
    </w:p>
    <w:p w:rsidR="00EC03F0" w:rsidRPr="00EC03F0" w:rsidRDefault="00EC03F0" w:rsidP="00EC03F0">
      <w:pPr>
        <w:rPr>
          <w:rFonts w:eastAsia="Times New Roman" w:cs="Times New Roman"/>
          <w:color w:val="000000"/>
          <w:sz w:val="9"/>
          <w:szCs w:val="9"/>
        </w:rPr>
      </w:pPr>
    </w:p>
    <w:p w:rsidR="00EC03F0" w:rsidRPr="00EC03F0" w:rsidRDefault="00EC03F0" w:rsidP="00EC03F0">
      <w:pPr>
        <w:rPr>
          <w:rFonts w:eastAsia="Times New Roman" w:cs="Times New Roman"/>
          <w:color w:val="000000"/>
          <w:sz w:val="9"/>
          <w:szCs w:val="9"/>
        </w:rPr>
      </w:pPr>
      <w:r w:rsidRPr="00EC03F0">
        <w:rPr>
          <w:rFonts w:eastAsia="Times New Roman" w:cs="Times New Roman"/>
          <w:color w:val="000000"/>
          <w:szCs w:val="24"/>
        </w:rPr>
        <w:t>Своја проучавања је заснивао на теренском истраживању пре свега</w:t>
      </w:r>
      <w:r>
        <w:rPr>
          <w:rFonts w:eastAsia="Times New Roman" w:cs="Times New Roman"/>
          <w:color w:val="000000"/>
          <w:szCs w:val="24"/>
          <w:lang/>
        </w:rPr>
        <w:t>,</w:t>
      </w:r>
      <w:r w:rsidRPr="00EC03F0">
        <w:rPr>
          <w:rFonts w:eastAsia="Times New Roman" w:cs="Times New Roman"/>
          <w:color w:val="000000"/>
          <w:szCs w:val="24"/>
        </w:rPr>
        <w:t xml:space="preserve"> Србије и Балканског полуострва, али и Јужних Карпата и Мале Азије. Примарна сфера његовог интересовања су биле карстолошке, геоморфолошке, геотектонске и лимнолошке појаве (језера). Пролазећи преко различитих крајева</w:t>
      </w:r>
      <w:r>
        <w:rPr>
          <w:rFonts w:eastAsia="Times New Roman" w:cs="Times New Roman"/>
          <w:color w:val="000000"/>
          <w:szCs w:val="24"/>
          <w:lang/>
        </w:rPr>
        <w:t>,</w:t>
      </w:r>
      <w:r w:rsidRPr="00EC03F0">
        <w:rPr>
          <w:rFonts w:eastAsia="Times New Roman" w:cs="Times New Roman"/>
          <w:color w:val="000000"/>
          <w:szCs w:val="24"/>
        </w:rPr>
        <w:t xml:space="preserve"> није остао имун на начин живота различитих националних и културних заједница, па је своја истраживања проширио са физичко-географских на антропогеографска, етнографска и етнолошка истраживања.</w:t>
      </w:r>
    </w:p>
    <w:p w:rsidR="00EC03F0" w:rsidRPr="00EC03F0" w:rsidRDefault="00EC03F0" w:rsidP="00EC03F0">
      <w:pPr>
        <w:rPr>
          <w:rFonts w:eastAsia="Times New Roman" w:cs="Times New Roman"/>
          <w:color w:val="000000"/>
          <w:sz w:val="9"/>
          <w:szCs w:val="9"/>
        </w:rPr>
      </w:pPr>
    </w:p>
    <w:p w:rsidR="00EC03F0" w:rsidRPr="00EC03F0" w:rsidRDefault="00EC03F0" w:rsidP="00EC03F0">
      <w:pPr>
        <w:rPr>
          <w:rFonts w:eastAsia="Times New Roman" w:cs="Times New Roman"/>
          <w:color w:val="000000"/>
          <w:sz w:val="9"/>
          <w:szCs w:val="9"/>
          <w:lang/>
        </w:rPr>
      </w:pPr>
      <w:r w:rsidRPr="00EC03F0">
        <w:rPr>
          <w:rFonts w:eastAsia="Times New Roman" w:cs="Times New Roman"/>
          <w:color w:val="000000"/>
          <w:szCs w:val="24"/>
        </w:rPr>
        <w:t>Научним радом се почео бавити још као студент, тако да је за време од четири деценије </w:t>
      </w:r>
      <w:r w:rsidR="00FA29BE">
        <w:rPr>
          <w:rFonts w:eastAsia="Times New Roman" w:cs="Times New Roman"/>
          <w:color w:val="000000"/>
          <w:szCs w:val="24"/>
        </w:rPr>
        <w:t xml:space="preserve">објавио </w:t>
      </w:r>
      <w:r w:rsidRPr="00EC03F0">
        <w:rPr>
          <w:rFonts w:eastAsia="Times New Roman" w:cs="Times New Roman"/>
          <w:color w:val="000000"/>
          <w:szCs w:val="24"/>
        </w:rPr>
        <w:t>више стотина научних радова. Капитално му је дело „Балканско полуострво</w:t>
      </w:r>
      <w:r w:rsidR="00FA29BE">
        <w:rPr>
          <w:rFonts w:eastAsia="Times New Roman" w:cs="Times New Roman"/>
          <w:color w:val="000000"/>
          <w:szCs w:val="24"/>
        </w:rPr>
        <w:t>ˮ</w:t>
      </w:r>
      <w:r w:rsidRPr="00EC03F0">
        <w:rPr>
          <w:rFonts w:eastAsia="Times New Roman" w:cs="Times New Roman"/>
          <w:color w:val="000000"/>
          <w:szCs w:val="24"/>
        </w:rPr>
        <w:t>. Јован Цвијић је основао</w:t>
      </w:r>
      <w:r w:rsidR="00FA29BE">
        <w:rPr>
          <w:rFonts w:eastAsia="Times New Roman" w:cs="Times New Roman"/>
          <w:color w:val="000000"/>
          <w:szCs w:val="24"/>
          <w:lang/>
        </w:rPr>
        <w:t xml:space="preserve"> </w:t>
      </w:r>
      <w:r w:rsidRPr="00EC03F0">
        <w:rPr>
          <w:rFonts w:eastAsia="Times New Roman" w:cs="Times New Roman"/>
          <w:color w:val="000000"/>
          <w:szCs w:val="24"/>
        </w:rPr>
        <w:t>Географски завод и Српско географско друштво.</w:t>
      </w:r>
      <w:r w:rsidR="00FA29BE">
        <w:rPr>
          <w:rFonts w:eastAsia="Times New Roman" w:cs="Times New Roman"/>
          <w:color w:val="000000"/>
          <w:szCs w:val="24"/>
          <w:lang/>
        </w:rPr>
        <w:t xml:space="preserve"> </w:t>
      </w:r>
      <w:r w:rsidRPr="00EC03F0">
        <w:rPr>
          <w:rFonts w:eastAsia="Times New Roman" w:cs="Times New Roman"/>
          <w:color w:val="000000"/>
          <w:szCs w:val="24"/>
        </w:rPr>
        <w:t xml:space="preserve">Поред тог што је био предавач на </w:t>
      </w:r>
      <w:r w:rsidR="00FA29BE">
        <w:rPr>
          <w:rFonts w:eastAsia="Times New Roman" w:cs="Times New Roman"/>
          <w:color w:val="000000"/>
          <w:szCs w:val="24"/>
          <w:lang/>
        </w:rPr>
        <w:t>б</w:t>
      </w:r>
      <w:r w:rsidRPr="00EC03F0">
        <w:rPr>
          <w:rFonts w:eastAsia="Times New Roman" w:cs="Times New Roman"/>
          <w:color w:val="000000"/>
          <w:szCs w:val="24"/>
        </w:rPr>
        <w:t>еоградском</w:t>
      </w:r>
      <w:r w:rsidR="00FA29BE">
        <w:rPr>
          <w:rFonts w:eastAsia="Times New Roman" w:cs="Times New Roman"/>
          <w:color w:val="000000"/>
          <w:szCs w:val="24"/>
          <w:lang/>
        </w:rPr>
        <w:t xml:space="preserve"> </w:t>
      </w:r>
      <w:r w:rsidRPr="00EC03F0">
        <w:rPr>
          <w:rFonts w:eastAsia="Times New Roman" w:cs="Times New Roman"/>
          <w:color w:val="000000"/>
          <w:szCs w:val="24"/>
        </w:rPr>
        <w:t xml:space="preserve"> Универзитету</w:t>
      </w:r>
      <w:r w:rsidR="00FA29BE">
        <w:rPr>
          <w:rFonts w:eastAsia="Times New Roman" w:cs="Times New Roman"/>
          <w:color w:val="000000"/>
          <w:szCs w:val="24"/>
          <w:lang/>
        </w:rPr>
        <w:t xml:space="preserve"> и његов ректор</w:t>
      </w:r>
      <w:r w:rsidRPr="00EC03F0">
        <w:rPr>
          <w:rFonts w:eastAsia="Times New Roman" w:cs="Times New Roman"/>
          <w:color w:val="000000"/>
          <w:szCs w:val="24"/>
        </w:rPr>
        <w:t>, </w:t>
      </w:r>
      <w:r w:rsidR="00FA29BE">
        <w:rPr>
          <w:rFonts w:eastAsia="Times New Roman" w:cs="Times New Roman"/>
          <w:color w:val="000000"/>
          <w:szCs w:val="24"/>
          <w:lang/>
        </w:rPr>
        <w:t>ч</w:t>
      </w:r>
      <w:r w:rsidRPr="00EC03F0">
        <w:rPr>
          <w:rFonts w:eastAsia="Times New Roman" w:cs="Times New Roman"/>
          <w:color w:val="000000"/>
          <w:szCs w:val="24"/>
        </w:rPr>
        <w:t>лан Српске краљевске академије и њен председник, члан осам европских академија, углед</w:t>
      </w:r>
      <w:r w:rsidR="00FA29BE">
        <w:rPr>
          <w:rFonts w:eastAsia="Times New Roman" w:cs="Times New Roman"/>
          <w:color w:val="000000"/>
          <w:szCs w:val="24"/>
        </w:rPr>
        <w:t>ан научник у светским размерама</w:t>
      </w:r>
      <w:r w:rsidRPr="00EC03F0">
        <w:rPr>
          <w:rFonts w:eastAsia="Times New Roman" w:cs="Times New Roman"/>
          <w:color w:val="000000"/>
          <w:szCs w:val="24"/>
        </w:rPr>
        <w:t xml:space="preserve">, који, управо због тога што су толико била уважавана његова </w:t>
      </w:r>
      <w:r w:rsidRPr="00EC03F0">
        <w:rPr>
          <w:rFonts w:eastAsia="Times New Roman" w:cs="Times New Roman"/>
          <w:color w:val="000000"/>
          <w:szCs w:val="24"/>
        </w:rPr>
        <w:lastRenderedPageBreak/>
        <w:t>антропогеографска истраживања</w:t>
      </w:r>
      <w:r w:rsidR="00FA29BE">
        <w:rPr>
          <w:rFonts w:eastAsia="Times New Roman" w:cs="Times New Roman"/>
          <w:color w:val="000000"/>
          <w:szCs w:val="24"/>
          <w:lang/>
        </w:rPr>
        <w:t>,</w:t>
      </w:r>
      <w:r w:rsidRPr="00EC03F0">
        <w:rPr>
          <w:rFonts w:eastAsia="Times New Roman" w:cs="Times New Roman"/>
          <w:color w:val="000000"/>
          <w:szCs w:val="24"/>
        </w:rPr>
        <w:t xml:space="preserve"> зај</w:t>
      </w:r>
      <w:r w:rsidR="00FA29BE">
        <w:rPr>
          <w:rFonts w:eastAsia="Times New Roman" w:cs="Times New Roman"/>
          <w:color w:val="000000"/>
          <w:szCs w:val="24"/>
          <w:lang/>
        </w:rPr>
        <w:t>е</w:t>
      </w:r>
      <w:r w:rsidR="00FA29BE">
        <w:rPr>
          <w:rFonts w:eastAsia="Times New Roman" w:cs="Times New Roman"/>
          <w:color w:val="000000"/>
          <w:szCs w:val="24"/>
        </w:rPr>
        <w:t>д</w:t>
      </w:r>
      <w:r w:rsidRPr="00EC03F0">
        <w:rPr>
          <w:rFonts w:eastAsia="Times New Roman" w:cs="Times New Roman"/>
          <w:color w:val="000000"/>
          <w:szCs w:val="24"/>
        </w:rPr>
        <w:t xml:space="preserve">но са Михајлом Пупином </w:t>
      </w:r>
      <w:r w:rsidR="00FA29BE">
        <w:rPr>
          <w:rFonts w:eastAsia="Times New Roman" w:cs="Times New Roman"/>
          <w:color w:val="000000"/>
          <w:szCs w:val="24"/>
          <w:lang/>
        </w:rPr>
        <w:t>допринео је знатном проширењу</w:t>
      </w:r>
      <w:r w:rsidR="00FA29BE">
        <w:rPr>
          <w:rFonts w:eastAsia="Times New Roman" w:cs="Times New Roman"/>
          <w:color w:val="000000"/>
          <w:szCs w:val="24"/>
        </w:rPr>
        <w:t xml:space="preserve"> териториј</w:t>
      </w:r>
      <w:r w:rsidR="00FA29BE">
        <w:rPr>
          <w:rFonts w:eastAsia="Times New Roman" w:cs="Times New Roman"/>
          <w:color w:val="000000"/>
          <w:szCs w:val="24"/>
          <w:lang/>
        </w:rPr>
        <w:t>е</w:t>
      </w:r>
      <w:r w:rsidRPr="00EC03F0">
        <w:rPr>
          <w:rFonts w:eastAsia="Times New Roman" w:cs="Times New Roman"/>
          <w:color w:val="000000"/>
          <w:szCs w:val="24"/>
        </w:rPr>
        <w:t xml:space="preserve"> новоформиране државе</w:t>
      </w:r>
      <w:r w:rsidR="00FA29BE">
        <w:rPr>
          <w:rFonts w:eastAsia="Times New Roman" w:cs="Times New Roman"/>
          <w:color w:val="000000"/>
          <w:szCs w:val="24"/>
          <w:lang/>
        </w:rPr>
        <w:t xml:space="preserve"> </w:t>
      </w:r>
      <w:r w:rsidR="00FA29BE">
        <w:rPr>
          <w:rFonts w:eastAsia="Times New Roman" w:cs="Times New Roman"/>
          <w:color w:val="000000"/>
          <w:szCs w:val="24"/>
        </w:rPr>
        <w:t>–</w:t>
      </w:r>
      <w:r w:rsidRPr="00EC03F0">
        <w:rPr>
          <w:rFonts w:eastAsia="Times New Roman" w:cs="Times New Roman"/>
          <w:color w:val="000000"/>
          <w:szCs w:val="24"/>
        </w:rPr>
        <w:t xml:space="preserve"> Југославије.</w:t>
      </w:r>
    </w:p>
    <w:p w:rsidR="00FE3307" w:rsidRPr="00EC03F0" w:rsidRDefault="00FE3307" w:rsidP="00EC03F0">
      <w:pPr>
        <w:rPr>
          <w:rFonts w:cs="Times New Roman"/>
        </w:rPr>
      </w:pPr>
    </w:p>
    <w:sectPr w:rsidR="00FE3307" w:rsidRPr="00EC03F0" w:rsidSect="00BD2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8D354C"/>
    <w:rsid w:val="00585EF8"/>
    <w:rsid w:val="00695EF5"/>
    <w:rsid w:val="008D354C"/>
    <w:rsid w:val="00A06D69"/>
    <w:rsid w:val="00B73C53"/>
    <w:rsid w:val="00BD2C81"/>
    <w:rsid w:val="00CD1CE8"/>
    <w:rsid w:val="00D62CD3"/>
    <w:rsid w:val="00EC03F0"/>
    <w:rsid w:val="00FA29BE"/>
    <w:rsid w:val="00FE3307"/>
    <w:rsid w:val="00FF7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DF"/>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54C"/>
  </w:style>
  <w:style w:type="paragraph" w:styleId="BalloonText">
    <w:name w:val="Balloon Text"/>
    <w:basedOn w:val="Normal"/>
    <w:link w:val="BalloonTextChar"/>
    <w:uiPriority w:val="99"/>
    <w:semiHidden/>
    <w:unhideWhenUsed/>
    <w:rsid w:val="00FE3307"/>
    <w:rPr>
      <w:rFonts w:ascii="Tahoma" w:hAnsi="Tahoma" w:cs="Tahoma"/>
      <w:sz w:val="16"/>
      <w:szCs w:val="16"/>
    </w:rPr>
  </w:style>
  <w:style w:type="character" w:customStyle="1" w:styleId="BalloonTextChar">
    <w:name w:val="Balloon Text Char"/>
    <w:basedOn w:val="DefaultParagraphFont"/>
    <w:link w:val="BalloonText"/>
    <w:uiPriority w:val="99"/>
    <w:semiHidden/>
    <w:rsid w:val="00FE3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257827">
      <w:bodyDiv w:val="1"/>
      <w:marLeft w:val="0"/>
      <w:marRight w:val="0"/>
      <w:marTop w:val="0"/>
      <w:marBottom w:val="0"/>
      <w:divBdr>
        <w:top w:val="none" w:sz="0" w:space="0" w:color="auto"/>
        <w:left w:val="none" w:sz="0" w:space="0" w:color="auto"/>
        <w:bottom w:val="none" w:sz="0" w:space="0" w:color="auto"/>
        <w:right w:val="none" w:sz="0" w:space="0" w:color="auto"/>
      </w:divBdr>
      <w:divsChild>
        <w:div w:id="163084457">
          <w:marLeft w:val="0"/>
          <w:marRight w:val="0"/>
          <w:marTop w:val="0"/>
          <w:marBottom w:val="0"/>
          <w:divBdr>
            <w:top w:val="none" w:sz="0" w:space="0" w:color="auto"/>
            <w:left w:val="none" w:sz="0" w:space="0" w:color="auto"/>
            <w:bottom w:val="none" w:sz="0" w:space="0" w:color="auto"/>
            <w:right w:val="none" w:sz="0" w:space="0" w:color="auto"/>
          </w:divBdr>
        </w:div>
        <w:div w:id="656224207">
          <w:marLeft w:val="0"/>
          <w:marRight w:val="0"/>
          <w:marTop w:val="0"/>
          <w:marBottom w:val="0"/>
          <w:divBdr>
            <w:top w:val="none" w:sz="0" w:space="0" w:color="auto"/>
            <w:left w:val="none" w:sz="0" w:space="0" w:color="auto"/>
            <w:bottom w:val="none" w:sz="0" w:space="0" w:color="auto"/>
            <w:right w:val="none" w:sz="0" w:space="0" w:color="auto"/>
          </w:divBdr>
        </w:div>
        <w:div w:id="1078282665">
          <w:marLeft w:val="0"/>
          <w:marRight w:val="0"/>
          <w:marTop w:val="0"/>
          <w:marBottom w:val="0"/>
          <w:divBdr>
            <w:top w:val="none" w:sz="0" w:space="0" w:color="auto"/>
            <w:left w:val="none" w:sz="0" w:space="0" w:color="auto"/>
            <w:bottom w:val="none" w:sz="0" w:space="0" w:color="auto"/>
            <w:right w:val="none" w:sz="0" w:space="0" w:color="auto"/>
          </w:divBdr>
        </w:div>
        <w:div w:id="1895774044">
          <w:marLeft w:val="0"/>
          <w:marRight w:val="0"/>
          <w:marTop w:val="0"/>
          <w:marBottom w:val="0"/>
          <w:divBdr>
            <w:top w:val="none" w:sz="0" w:space="0" w:color="auto"/>
            <w:left w:val="none" w:sz="0" w:space="0" w:color="auto"/>
            <w:bottom w:val="none" w:sz="0" w:space="0" w:color="auto"/>
            <w:right w:val="none" w:sz="0" w:space="0" w:color="auto"/>
          </w:divBdr>
        </w:div>
        <w:div w:id="1776898002">
          <w:marLeft w:val="0"/>
          <w:marRight w:val="0"/>
          <w:marTop w:val="0"/>
          <w:marBottom w:val="0"/>
          <w:divBdr>
            <w:top w:val="none" w:sz="0" w:space="0" w:color="auto"/>
            <w:left w:val="none" w:sz="0" w:space="0" w:color="auto"/>
            <w:bottom w:val="none" w:sz="0" w:space="0" w:color="auto"/>
            <w:right w:val="none" w:sz="0" w:space="0" w:color="auto"/>
          </w:divBdr>
        </w:div>
        <w:div w:id="1555309030">
          <w:marLeft w:val="0"/>
          <w:marRight w:val="0"/>
          <w:marTop w:val="0"/>
          <w:marBottom w:val="0"/>
          <w:divBdr>
            <w:top w:val="none" w:sz="0" w:space="0" w:color="auto"/>
            <w:left w:val="none" w:sz="0" w:space="0" w:color="auto"/>
            <w:bottom w:val="none" w:sz="0" w:space="0" w:color="auto"/>
            <w:right w:val="none" w:sz="0" w:space="0" w:color="auto"/>
          </w:divBdr>
        </w:div>
        <w:div w:id="283998677">
          <w:marLeft w:val="0"/>
          <w:marRight w:val="0"/>
          <w:marTop w:val="0"/>
          <w:marBottom w:val="0"/>
          <w:divBdr>
            <w:top w:val="none" w:sz="0" w:space="0" w:color="auto"/>
            <w:left w:val="none" w:sz="0" w:space="0" w:color="auto"/>
            <w:bottom w:val="none" w:sz="0" w:space="0" w:color="auto"/>
            <w:right w:val="none" w:sz="0" w:space="0" w:color="auto"/>
          </w:divBdr>
        </w:div>
      </w:divsChild>
    </w:div>
    <w:div w:id="753669194">
      <w:bodyDiv w:val="1"/>
      <w:marLeft w:val="0"/>
      <w:marRight w:val="0"/>
      <w:marTop w:val="0"/>
      <w:marBottom w:val="0"/>
      <w:divBdr>
        <w:top w:val="none" w:sz="0" w:space="0" w:color="auto"/>
        <w:left w:val="none" w:sz="0" w:space="0" w:color="auto"/>
        <w:bottom w:val="none" w:sz="0" w:space="0" w:color="auto"/>
        <w:right w:val="none" w:sz="0" w:space="0" w:color="auto"/>
      </w:divBdr>
      <w:divsChild>
        <w:div w:id="70852575">
          <w:marLeft w:val="0"/>
          <w:marRight w:val="0"/>
          <w:marTop w:val="0"/>
          <w:marBottom w:val="0"/>
          <w:divBdr>
            <w:top w:val="none" w:sz="0" w:space="0" w:color="auto"/>
            <w:left w:val="none" w:sz="0" w:space="0" w:color="auto"/>
            <w:bottom w:val="none" w:sz="0" w:space="0" w:color="auto"/>
            <w:right w:val="none" w:sz="0" w:space="0" w:color="auto"/>
          </w:divBdr>
          <w:divsChild>
            <w:div w:id="1402870162">
              <w:marLeft w:val="0"/>
              <w:marRight w:val="0"/>
              <w:marTop w:val="0"/>
              <w:marBottom w:val="0"/>
              <w:divBdr>
                <w:top w:val="none" w:sz="0" w:space="0" w:color="auto"/>
                <w:left w:val="none" w:sz="0" w:space="0" w:color="auto"/>
                <w:bottom w:val="none" w:sz="0" w:space="0" w:color="auto"/>
                <w:right w:val="none" w:sz="0" w:space="0" w:color="auto"/>
              </w:divBdr>
              <w:divsChild>
                <w:div w:id="852763502">
                  <w:marLeft w:val="0"/>
                  <w:marRight w:val="0"/>
                  <w:marTop w:val="0"/>
                  <w:marBottom w:val="0"/>
                  <w:divBdr>
                    <w:top w:val="none" w:sz="0" w:space="0" w:color="auto"/>
                    <w:left w:val="none" w:sz="0" w:space="0" w:color="auto"/>
                    <w:bottom w:val="none" w:sz="0" w:space="0" w:color="auto"/>
                    <w:right w:val="none" w:sz="0" w:space="0" w:color="auto"/>
                  </w:divBdr>
                  <w:divsChild>
                    <w:div w:id="1924728300">
                      <w:marLeft w:val="0"/>
                      <w:marRight w:val="0"/>
                      <w:marTop w:val="0"/>
                      <w:marBottom w:val="0"/>
                      <w:divBdr>
                        <w:top w:val="none" w:sz="0" w:space="0" w:color="auto"/>
                        <w:left w:val="none" w:sz="0" w:space="0" w:color="auto"/>
                        <w:bottom w:val="none" w:sz="0" w:space="0" w:color="auto"/>
                        <w:right w:val="none" w:sz="0" w:space="0" w:color="auto"/>
                      </w:divBdr>
                      <w:divsChild>
                        <w:div w:id="142089047">
                          <w:marLeft w:val="0"/>
                          <w:marRight w:val="0"/>
                          <w:marTop w:val="0"/>
                          <w:marBottom w:val="0"/>
                          <w:divBdr>
                            <w:top w:val="none" w:sz="0" w:space="0" w:color="auto"/>
                            <w:left w:val="none" w:sz="0" w:space="0" w:color="auto"/>
                            <w:bottom w:val="none" w:sz="0" w:space="0" w:color="auto"/>
                            <w:right w:val="none" w:sz="0" w:space="0" w:color="auto"/>
                          </w:divBdr>
                          <w:divsChild>
                            <w:div w:id="1682271148">
                              <w:marLeft w:val="0"/>
                              <w:marRight w:val="0"/>
                              <w:marTop w:val="0"/>
                              <w:marBottom w:val="0"/>
                              <w:divBdr>
                                <w:top w:val="none" w:sz="0" w:space="0" w:color="auto"/>
                                <w:left w:val="none" w:sz="0" w:space="0" w:color="auto"/>
                                <w:bottom w:val="none" w:sz="0" w:space="0" w:color="auto"/>
                                <w:right w:val="none" w:sz="0" w:space="0" w:color="auto"/>
                              </w:divBdr>
                            </w:div>
                            <w:div w:id="1146319596">
                              <w:marLeft w:val="0"/>
                              <w:marRight w:val="0"/>
                              <w:marTop w:val="0"/>
                              <w:marBottom w:val="0"/>
                              <w:divBdr>
                                <w:top w:val="none" w:sz="0" w:space="0" w:color="auto"/>
                                <w:left w:val="none" w:sz="0" w:space="0" w:color="auto"/>
                                <w:bottom w:val="none" w:sz="0" w:space="0" w:color="auto"/>
                                <w:right w:val="none" w:sz="0" w:space="0" w:color="auto"/>
                              </w:divBdr>
                            </w:div>
                            <w:div w:id="380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875203">
      <w:bodyDiv w:val="1"/>
      <w:marLeft w:val="0"/>
      <w:marRight w:val="0"/>
      <w:marTop w:val="0"/>
      <w:marBottom w:val="0"/>
      <w:divBdr>
        <w:top w:val="none" w:sz="0" w:space="0" w:color="auto"/>
        <w:left w:val="none" w:sz="0" w:space="0" w:color="auto"/>
        <w:bottom w:val="none" w:sz="0" w:space="0" w:color="auto"/>
        <w:right w:val="none" w:sz="0" w:space="0" w:color="auto"/>
      </w:divBdr>
      <w:divsChild>
        <w:div w:id="2083720970">
          <w:marLeft w:val="0"/>
          <w:marRight w:val="0"/>
          <w:marTop w:val="0"/>
          <w:marBottom w:val="0"/>
          <w:divBdr>
            <w:top w:val="none" w:sz="0" w:space="0" w:color="auto"/>
            <w:left w:val="none" w:sz="0" w:space="0" w:color="auto"/>
            <w:bottom w:val="none" w:sz="0" w:space="0" w:color="auto"/>
            <w:right w:val="none" w:sz="0" w:space="0" w:color="auto"/>
          </w:divBdr>
        </w:div>
        <w:div w:id="205023591">
          <w:marLeft w:val="0"/>
          <w:marRight w:val="0"/>
          <w:marTop w:val="0"/>
          <w:marBottom w:val="0"/>
          <w:divBdr>
            <w:top w:val="none" w:sz="0" w:space="0" w:color="auto"/>
            <w:left w:val="none" w:sz="0" w:space="0" w:color="auto"/>
            <w:bottom w:val="none" w:sz="0" w:space="0" w:color="auto"/>
            <w:right w:val="none" w:sz="0" w:space="0" w:color="auto"/>
          </w:divBdr>
        </w:div>
        <w:div w:id="1266692381">
          <w:marLeft w:val="0"/>
          <w:marRight w:val="0"/>
          <w:marTop w:val="0"/>
          <w:marBottom w:val="0"/>
          <w:divBdr>
            <w:top w:val="none" w:sz="0" w:space="0" w:color="auto"/>
            <w:left w:val="none" w:sz="0" w:space="0" w:color="auto"/>
            <w:bottom w:val="none" w:sz="0" w:space="0" w:color="auto"/>
            <w:right w:val="none" w:sz="0" w:space="0" w:color="auto"/>
          </w:divBdr>
        </w:div>
        <w:div w:id="1273708822">
          <w:marLeft w:val="0"/>
          <w:marRight w:val="0"/>
          <w:marTop w:val="0"/>
          <w:marBottom w:val="0"/>
          <w:divBdr>
            <w:top w:val="none" w:sz="0" w:space="0" w:color="auto"/>
            <w:left w:val="none" w:sz="0" w:space="0" w:color="auto"/>
            <w:bottom w:val="none" w:sz="0" w:space="0" w:color="auto"/>
            <w:right w:val="none" w:sz="0" w:space="0" w:color="auto"/>
          </w:divBdr>
        </w:div>
        <w:div w:id="296885294">
          <w:marLeft w:val="0"/>
          <w:marRight w:val="0"/>
          <w:marTop w:val="0"/>
          <w:marBottom w:val="0"/>
          <w:divBdr>
            <w:top w:val="none" w:sz="0" w:space="0" w:color="auto"/>
            <w:left w:val="none" w:sz="0" w:space="0" w:color="auto"/>
            <w:bottom w:val="none" w:sz="0" w:space="0" w:color="auto"/>
            <w:right w:val="none" w:sz="0" w:space="0" w:color="auto"/>
          </w:divBdr>
        </w:div>
        <w:div w:id="241065327">
          <w:marLeft w:val="0"/>
          <w:marRight w:val="0"/>
          <w:marTop w:val="0"/>
          <w:marBottom w:val="0"/>
          <w:divBdr>
            <w:top w:val="none" w:sz="0" w:space="0" w:color="auto"/>
            <w:left w:val="none" w:sz="0" w:space="0" w:color="auto"/>
            <w:bottom w:val="none" w:sz="0" w:space="0" w:color="auto"/>
            <w:right w:val="none" w:sz="0" w:space="0" w:color="auto"/>
          </w:divBdr>
        </w:div>
        <w:div w:id="253175300">
          <w:marLeft w:val="0"/>
          <w:marRight w:val="0"/>
          <w:marTop w:val="0"/>
          <w:marBottom w:val="0"/>
          <w:divBdr>
            <w:top w:val="none" w:sz="0" w:space="0" w:color="auto"/>
            <w:left w:val="none" w:sz="0" w:space="0" w:color="auto"/>
            <w:bottom w:val="none" w:sz="0" w:space="0" w:color="auto"/>
            <w:right w:val="none" w:sz="0" w:space="0" w:color="auto"/>
          </w:divBdr>
        </w:div>
        <w:div w:id="185172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Odeljenje-67</dc:creator>
  <cp:lastModifiedBy>Odeljenje-67</cp:lastModifiedBy>
  <cp:revision>4</cp:revision>
  <dcterms:created xsi:type="dcterms:W3CDTF">2017-05-30T14:41:00Z</dcterms:created>
  <dcterms:modified xsi:type="dcterms:W3CDTF">2017-05-30T15:42:00Z</dcterms:modified>
</cp:coreProperties>
</file>